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953A" w14:textId="4EF3C92E" w:rsidR="00812CCD" w:rsidRDefault="00812CCD" w:rsidP="00812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812CCD">
        <w:rPr>
          <w:rFonts w:ascii="Arial" w:hAnsi="Arial" w:cs="Arial"/>
          <w:b/>
          <w:bCs/>
          <w:color w:val="000000"/>
          <w:kern w:val="0"/>
          <w:sz w:val="24"/>
          <w:szCs w:val="24"/>
        </w:rPr>
        <w:t>KIAMA COUNCIL OPPOSES PROPOSED BORAL LIMITED SAND MINES AT DUNMORE, KIAMA MUNICIPALITY</w:t>
      </w:r>
    </w:p>
    <w:p w14:paraId="50A2FAA2" w14:textId="77777777" w:rsidR="00812CCD" w:rsidRDefault="00812CCD" w:rsidP="00812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24B82D48" w14:textId="65F1D3CB" w:rsidR="00812CCD" w:rsidRPr="00812CCD" w:rsidRDefault="00812CCD" w:rsidP="00812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Minutes of the ordinary meeting of Council, 21 May 2019</w:t>
      </w:r>
    </w:p>
    <w:p w14:paraId="7418EBD0" w14:textId="77777777" w:rsidR="00812CCD" w:rsidRDefault="00812CCD" w:rsidP="00812C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5BE647EB" w14:textId="3B8B8FD0" w:rsidR="00812CCD" w:rsidRDefault="00812CCD" w:rsidP="00812C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11.7 Boral Limited Dunmore Lakes Sand Extraction Project Modification 2</w:t>
      </w:r>
    </w:p>
    <w:p w14:paraId="2C61F0BE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  <w:r w:rsidRPr="00812CCD">
        <w:rPr>
          <w:rFonts w:ascii="Arial" w:hAnsi="Arial" w:cs="Arial"/>
          <w:b/>
          <w:bCs/>
          <w:i/>
          <w:iCs/>
          <w:kern w:val="0"/>
          <w:sz w:val="24"/>
          <w:szCs w:val="24"/>
        </w:rPr>
        <w:t>19/173OC</w:t>
      </w:r>
    </w:p>
    <w:p w14:paraId="35E8FBB6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445D71DB" w14:textId="668275AB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b/>
          <w:bCs/>
          <w:kern w:val="0"/>
          <w:sz w:val="24"/>
          <w:szCs w:val="24"/>
        </w:rPr>
        <w:t xml:space="preserve">Committee recommendation </w:t>
      </w:r>
      <w:r w:rsidRPr="00812CCD">
        <w:rPr>
          <w:rFonts w:ascii="Arial" w:hAnsi="Arial" w:cs="Arial"/>
          <w:kern w:val="0"/>
          <w:sz w:val="24"/>
          <w:szCs w:val="24"/>
        </w:rPr>
        <w:t>that Council:</w:t>
      </w:r>
    </w:p>
    <w:p w14:paraId="055358EF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4FE5A750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1. Advise the Department of Planning of our strong opposition to Modification 2 for</w:t>
      </w:r>
    </w:p>
    <w:p w14:paraId="38509037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the reasons set out in the attached submission, and because:</w:t>
      </w:r>
    </w:p>
    <w:p w14:paraId="05B953E4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(a) The areas proposed in Modification 2 are physically separated from those</w:t>
      </w:r>
    </w:p>
    <w:p w14:paraId="31D4175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considered in the original approval and have a far greater likelihood of</w:t>
      </w:r>
    </w:p>
    <w:p w14:paraId="309113D7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causing environmental impact.</w:t>
      </w:r>
    </w:p>
    <w:p w14:paraId="447E8F65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48B2FCC4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(b) Areas 5A and 5B are both located in very close proximity to the</w:t>
      </w:r>
    </w:p>
    <w:p w14:paraId="1597C6FE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Minnamurra River, and unlike the existing extraction areas, has the</w:t>
      </w:r>
    </w:p>
    <w:p w14:paraId="7AB9C54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potential to impact on ecologically important ecosystems such as Coastal</w:t>
      </w:r>
    </w:p>
    <w:p w14:paraId="43D322AB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Wetlands and Bangalay Sand Forest, in addition to impacts on tourism</w:t>
      </w:r>
    </w:p>
    <w:p w14:paraId="15E5D22A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and the scenic amenity that is of very high value to the Kiama Community.</w:t>
      </w:r>
    </w:p>
    <w:p w14:paraId="061D69A1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2CBC5925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MT" w:hAnsi="ArialMT" w:cs="ArialMT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 xml:space="preserve">(c) </w:t>
      </w:r>
      <w:r w:rsidRPr="00812CCD">
        <w:rPr>
          <w:rFonts w:ascii="ArialMT" w:hAnsi="ArialMT" w:cs="ArialMT"/>
          <w:kern w:val="0"/>
          <w:sz w:val="24"/>
          <w:szCs w:val="24"/>
        </w:rPr>
        <w:t>Area 5A is located opposite Kiama Municipal Council’s Waste and</w:t>
      </w:r>
    </w:p>
    <w:p w14:paraId="63EA23AD" w14:textId="0956EE63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Recycling Depot and sand extraction in that location will potentially impact</w:t>
      </w:r>
    </w:p>
    <w:p w14:paraId="286791FE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upon groundwater hydrology, mobilising contaminated groundwater with</w:t>
      </w:r>
    </w:p>
    <w:p w14:paraId="28589790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resultant impacts on the adjacent Minnamurra River. This potential risk</w:t>
      </w:r>
    </w:p>
    <w:p w14:paraId="69BB446E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has not been sufficiently evaluated.</w:t>
      </w:r>
    </w:p>
    <w:p w14:paraId="4B8C15D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503D16F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(d) The proposal appears to be inconsistent with the Objectives in Part 2</w:t>
      </w:r>
    </w:p>
    <w:p w14:paraId="52A7B862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Section 6 of the Coastal Management Act 2016 (and the former SEPP 71)</w:t>
      </w:r>
    </w:p>
    <w:p w14:paraId="07596497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which are as follows:</w:t>
      </w:r>
    </w:p>
    <w:p w14:paraId="37961554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0B74B84B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</w:t>
      </w:r>
      <w:proofErr w:type="spellStart"/>
      <w:r w:rsidRPr="00812CCD">
        <w:rPr>
          <w:rFonts w:ascii="Arial" w:hAnsi="Arial" w:cs="Arial"/>
          <w:kern w:val="0"/>
          <w:sz w:val="24"/>
          <w:szCs w:val="24"/>
        </w:rPr>
        <w:t>i</w:t>
      </w:r>
      <w:proofErr w:type="spellEnd"/>
      <w:r w:rsidRPr="00812CCD">
        <w:rPr>
          <w:rFonts w:ascii="Arial" w:hAnsi="Arial" w:cs="Arial"/>
          <w:kern w:val="0"/>
          <w:sz w:val="24"/>
          <w:szCs w:val="24"/>
        </w:rPr>
        <w:t>) to protect coastal wetlands and littoral rainforests in their natural</w:t>
      </w:r>
    </w:p>
    <w:p w14:paraId="17CEDB02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state, including their biological diversity and ecosystem integrity,</w:t>
      </w:r>
    </w:p>
    <w:p w14:paraId="75B49352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(ii) to promote the rehabilitation and restoration of degraded coastal</w:t>
      </w:r>
    </w:p>
    <w:p w14:paraId="2B84A873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wetlands and littoral rainforests,</w:t>
      </w:r>
    </w:p>
    <w:p w14:paraId="1B3F20C4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(iii) to improve the resilience of coastal wetlands and littoral rainforests</w:t>
      </w:r>
    </w:p>
    <w:p w14:paraId="5FD8C2A3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to the impacts of climate change, including opportunities for</w:t>
      </w:r>
    </w:p>
    <w:p w14:paraId="19AFD357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migration,</w:t>
      </w:r>
    </w:p>
    <w:p w14:paraId="094B6835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(iv) to support the social and cultural values of coastal wetlands and</w:t>
      </w:r>
    </w:p>
    <w:p w14:paraId="2CE96430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littoral rainforests,</w:t>
      </w:r>
    </w:p>
    <w:p w14:paraId="10B5625A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(v) to promote the objectives of State policies and programs for</w:t>
      </w:r>
    </w:p>
    <w:p w14:paraId="198AD32A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wetlands or littoral rainforest management.</w:t>
      </w:r>
    </w:p>
    <w:p w14:paraId="56E266A5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7DD3BC22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(e) The potential impact on Flora and Fauna is likely to be significant and has</w:t>
      </w:r>
    </w:p>
    <w:p w14:paraId="3EE5684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not been evaluated sufficiently. Area 5B is surrounded on three sides by</w:t>
      </w:r>
    </w:p>
    <w:p w14:paraId="01DF26DF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the Minnamurra River and coastal wetland containing mangrove forests</w:t>
      </w:r>
    </w:p>
    <w:p w14:paraId="68E2E4C5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and salt marsh.</w:t>
      </w:r>
    </w:p>
    <w:p w14:paraId="031AC2A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636F3667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(f) Area 5B is very low-lying and council is concerned that the extraction will</w:t>
      </w:r>
    </w:p>
    <w:p w14:paraId="3C870049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lastRenderedPageBreak/>
        <w:t>impact on natural groundwater and surface water (flood) flows with</w:t>
      </w:r>
    </w:p>
    <w:p w14:paraId="2222B575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resultant impacts on the adjoining coastal wetland ecosystems.</w:t>
      </w:r>
    </w:p>
    <w:p w14:paraId="23CFEBCF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2898012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(g) According to the supporting documentation, 56% of Area 5B is made up of</w:t>
      </w:r>
    </w:p>
    <w:p w14:paraId="6A71F39C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Bangalay Sand Forest vegetation that is classified to be in either</w:t>
      </w:r>
    </w:p>
    <w:p w14:paraId="309BA6D4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moderate or good condition and it is proposed to remove completely 4.53</w:t>
      </w:r>
    </w:p>
    <w:p w14:paraId="5E5BCFDB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hectares of this ecologically endangered forest.</w:t>
      </w:r>
    </w:p>
    <w:p w14:paraId="706C7C16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0341F149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(h) Council is concerned about noise and dust pollution to the residents of</w:t>
      </w:r>
    </w:p>
    <w:p w14:paraId="13D22024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The Village (part of Minnamurra, off Riverside Drive), located within 500</w:t>
      </w:r>
    </w:p>
    <w:p w14:paraId="7F27B568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metres of Area 5A.</w:t>
      </w:r>
    </w:p>
    <w:p w14:paraId="3BCD8A3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31674DB2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</w:t>
      </w:r>
      <w:proofErr w:type="spellStart"/>
      <w:r w:rsidRPr="00812CCD">
        <w:rPr>
          <w:rFonts w:ascii="Arial" w:hAnsi="Arial" w:cs="Arial"/>
          <w:kern w:val="0"/>
          <w:sz w:val="24"/>
          <w:szCs w:val="24"/>
        </w:rPr>
        <w:t>i</w:t>
      </w:r>
      <w:proofErr w:type="spellEnd"/>
      <w:r w:rsidRPr="00812CCD">
        <w:rPr>
          <w:rFonts w:ascii="Arial" w:hAnsi="Arial" w:cs="Arial"/>
          <w:kern w:val="0"/>
          <w:sz w:val="24"/>
          <w:szCs w:val="24"/>
        </w:rPr>
        <w:t>) Council is concerned that increased heavy vehicle traffic on Riverside</w:t>
      </w:r>
    </w:p>
    <w:p w14:paraId="631C6354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Drive to service area 5A (including proposed backfill at that site) will add a</w:t>
      </w:r>
    </w:p>
    <w:p w14:paraId="531B7A29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significant traffic risk on the primary northern access road to the suburbs</w:t>
      </w:r>
    </w:p>
    <w:p w14:paraId="602A5F45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of Minnamurra, Kiama Downs and Gainsborough and has not been</w:t>
      </w:r>
    </w:p>
    <w:p w14:paraId="5495B4E1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adequately addressed.</w:t>
      </w:r>
    </w:p>
    <w:p w14:paraId="5F99CAD1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0E48FB46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(j) Neither council nor the community has been provided access to Area 5B</w:t>
      </w:r>
    </w:p>
    <w:p w14:paraId="20DC769C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to allow evaluation of the impacts of the proposed Modification.</w:t>
      </w:r>
    </w:p>
    <w:p w14:paraId="5A2B7658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44BF11C4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2. Request the Department of Planning terminate the current assessment process</w:t>
      </w:r>
    </w:p>
    <w:p w14:paraId="711976E6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and consider this a new proposal, as Areas 5A and 5B are distant from the</w:t>
      </w:r>
    </w:p>
    <w:p w14:paraId="78F34891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current approved extraction areas and will have a range of different impacts.</w:t>
      </w:r>
    </w:p>
    <w:p w14:paraId="419E6F0C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2833DBF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3. Request the Department of Planning, either as part of this (or any new)</w:t>
      </w:r>
    </w:p>
    <w:p w14:paraId="688B2F62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proposal, offer a guided site tour in conjunction with the proponents to Kiama</w:t>
      </w:r>
    </w:p>
    <w:p w14:paraId="3EA59E77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and Shellharbour councillors and staff and interested community group</w:t>
      </w:r>
    </w:p>
    <w:p w14:paraId="07D10749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representatives.</w:t>
      </w:r>
    </w:p>
    <w:p w14:paraId="69129A54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791134E9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4. Amend the Submission to the NSW Department of Planning and Industry to</w:t>
      </w:r>
    </w:p>
    <w:p w14:paraId="2427D418" w14:textId="09B777CA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add the points raised above and include a copy of the council resolution.</w:t>
      </w:r>
      <w:r w:rsidRPr="00812CCD">
        <w:rPr>
          <w:rFonts w:ascii="Arial" w:hAnsi="Arial" w:cs="Arial"/>
          <w:kern w:val="0"/>
          <w:sz w:val="24"/>
          <w:szCs w:val="24"/>
        </w:rPr>
        <w:br/>
      </w:r>
    </w:p>
    <w:p w14:paraId="27006387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5. Forward a copy of this resolution to Shellharbour Council (and councillors) for</w:t>
      </w:r>
    </w:p>
    <w:p w14:paraId="54F6FE78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their information as soon as practicable.</w:t>
      </w:r>
    </w:p>
    <w:p w14:paraId="35FD420E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228D25ED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  <w:r w:rsidRPr="00812CCD">
        <w:rPr>
          <w:rFonts w:ascii="Arial" w:hAnsi="Arial" w:cs="Arial"/>
          <w:kern w:val="0"/>
          <w:sz w:val="24"/>
          <w:szCs w:val="24"/>
        </w:rPr>
        <w:t>(Councillors Way and Rice)</w:t>
      </w:r>
    </w:p>
    <w:p w14:paraId="402ED386" w14:textId="77777777" w:rsidR="00812CCD" w:rsidRPr="00812CCD" w:rsidRDefault="00812CCD" w:rsidP="00812CCD">
      <w:pPr>
        <w:autoSpaceDE w:val="0"/>
        <w:autoSpaceDN w:val="0"/>
        <w:adjustRightInd w:val="0"/>
        <w:rPr>
          <w:rFonts w:ascii="Arial" w:hAnsi="Arial" w:cs="Arial"/>
          <w:kern w:val="0"/>
          <w:sz w:val="24"/>
          <w:szCs w:val="24"/>
        </w:rPr>
      </w:pPr>
    </w:p>
    <w:p w14:paraId="1BF4B0E5" w14:textId="77777777" w:rsidR="00812CCD" w:rsidRDefault="00812CCD" w:rsidP="00812CC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For: Councillors Brown, Honey, Reilly, Rice, Sloan, Steel, Watson, Way and</w:t>
      </w:r>
    </w:p>
    <w:p w14:paraId="1532F2B9" w14:textId="77777777" w:rsidR="00812CCD" w:rsidRDefault="00812CCD" w:rsidP="00812CC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Westhoff</w:t>
      </w:r>
    </w:p>
    <w:p w14:paraId="3D1B3F4F" w14:textId="77777777" w:rsidR="00812CCD" w:rsidRDefault="00812CCD" w:rsidP="00812CC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4"/>
          <w:szCs w:val="24"/>
        </w:rPr>
      </w:pPr>
    </w:p>
    <w:p w14:paraId="5E965927" w14:textId="77777777" w:rsidR="00812CCD" w:rsidRDefault="00812CCD" w:rsidP="00812CCD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Against: Nil</w:t>
      </w:r>
    </w:p>
    <w:sectPr w:rsidR="00812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CD"/>
    <w:rsid w:val="00812CCD"/>
    <w:rsid w:val="00E42048"/>
    <w:rsid w:val="00F01131"/>
    <w:rsid w:val="00F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A837"/>
  <w15:chartTrackingRefBased/>
  <w15:docId w15:val="{1E94E4B4-3F8D-44F8-B6DA-00AAB6C5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Pike</dc:creator>
  <cp:keywords/>
  <dc:description/>
  <cp:lastModifiedBy>Graham Pike</cp:lastModifiedBy>
  <cp:revision>2</cp:revision>
  <dcterms:created xsi:type="dcterms:W3CDTF">2023-06-14T04:48:00Z</dcterms:created>
  <dcterms:modified xsi:type="dcterms:W3CDTF">2023-06-14T04:57:00Z</dcterms:modified>
</cp:coreProperties>
</file>